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49" w:rsidRDefault="00CD4F49" w:rsidP="00CD4F49">
      <w:pPr>
        <w:pStyle w:val="Default"/>
      </w:pPr>
    </w:p>
    <w:p w:rsidR="00B819A7" w:rsidRDefault="00B819A7" w:rsidP="00CD4F49">
      <w:pPr>
        <w:pStyle w:val="Default"/>
      </w:pPr>
    </w:p>
    <w:p w:rsidR="00B819A7" w:rsidRDefault="00B819A7" w:rsidP="00CD4F49">
      <w:pPr>
        <w:pStyle w:val="Default"/>
      </w:pPr>
    </w:p>
    <w:p w:rsidR="00CD4F49" w:rsidRDefault="00CD4F49" w:rsidP="00CD4F49">
      <w:pPr>
        <w:pStyle w:val="Default"/>
      </w:pPr>
    </w:p>
    <w:p w:rsidR="00CD4F49" w:rsidRPr="00B819A7" w:rsidRDefault="00CD4F49" w:rsidP="00CD4F49">
      <w:pPr>
        <w:pStyle w:val="Default"/>
        <w:rPr>
          <w:b/>
          <w:sz w:val="44"/>
          <w:szCs w:val="44"/>
        </w:rPr>
      </w:pPr>
    </w:p>
    <w:p w:rsidR="00CD4F49" w:rsidRPr="00B819A7" w:rsidRDefault="00CD4F49" w:rsidP="00CD4F49">
      <w:pPr>
        <w:pStyle w:val="Default"/>
        <w:jc w:val="center"/>
        <w:rPr>
          <w:b/>
          <w:sz w:val="44"/>
          <w:szCs w:val="44"/>
        </w:rPr>
      </w:pPr>
      <w:r w:rsidRPr="00B819A7">
        <w:rPr>
          <w:b/>
          <w:sz w:val="44"/>
          <w:szCs w:val="44"/>
        </w:rPr>
        <w:t>ПОРЯДОК ДОСТУПА</w:t>
      </w:r>
    </w:p>
    <w:p w:rsidR="00CD4F49" w:rsidRPr="00B819A7" w:rsidRDefault="00CD4F49" w:rsidP="00CD4F49">
      <w:pPr>
        <w:pStyle w:val="Default"/>
        <w:jc w:val="center"/>
        <w:rPr>
          <w:b/>
          <w:sz w:val="44"/>
          <w:szCs w:val="44"/>
        </w:rPr>
      </w:pPr>
      <w:r w:rsidRPr="00B819A7">
        <w:rPr>
          <w:b/>
          <w:sz w:val="44"/>
          <w:szCs w:val="44"/>
        </w:rPr>
        <w:t>ЗАКОННЫХ ПРЕДСТАВИТЕЛЕЙ</w:t>
      </w:r>
    </w:p>
    <w:p w:rsidR="00CD4F49" w:rsidRPr="00B819A7" w:rsidRDefault="00CD4F49" w:rsidP="00CD4F49">
      <w:pPr>
        <w:pStyle w:val="Default"/>
        <w:jc w:val="center"/>
        <w:rPr>
          <w:b/>
          <w:sz w:val="44"/>
          <w:szCs w:val="44"/>
        </w:rPr>
      </w:pPr>
      <w:r w:rsidRPr="00B819A7">
        <w:rPr>
          <w:b/>
          <w:sz w:val="44"/>
          <w:szCs w:val="44"/>
        </w:rPr>
        <w:t>ОБУЧАЮЩИХСЯ</w:t>
      </w:r>
    </w:p>
    <w:p w:rsidR="00CD4F49" w:rsidRPr="00B819A7" w:rsidRDefault="00CD4F49" w:rsidP="00CD4F49">
      <w:pPr>
        <w:pStyle w:val="Default"/>
        <w:jc w:val="center"/>
        <w:rPr>
          <w:b/>
          <w:sz w:val="44"/>
          <w:szCs w:val="44"/>
        </w:rPr>
      </w:pPr>
      <w:r w:rsidRPr="00B819A7">
        <w:rPr>
          <w:b/>
          <w:sz w:val="44"/>
          <w:szCs w:val="44"/>
        </w:rPr>
        <w:t>В ОРГАНИЗАЦИЮ ОБЩЕСТВЕННОГО ПИТАНИЯ</w:t>
      </w:r>
    </w:p>
    <w:p w:rsidR="00CA3262" w:rsidRPr="00B819A7" w:rsidRDefault="00CD4F49" w:rsidP="00CD4F49">
      <w:pPr>
        <w:jc w:val="center"/>
        <w:rPr>
          <w:b/>
          <w:sz w:val="44"/>
          <w:szCs w:val="44"/>
        </w:rPr>
      </w:pPr>
      <w:r w:rsidRPr="00B819A7">
        <w:rPr>
          <w:b/>
          <w:sz w:val="44"/>
          <w:szCs w:val="44"/>
        </w:rPr>
        <w:t>МБОУ «</w:t>
      </w:r>
      <w:r w:rsidR="00A222E9" w:rsidRPr="00B819A7">
        <w:rPr>
          <w:b/>
          <w:sz w:val="44"/>
          <w:szCs w:val="44"/>
        </w:rPr>
        <w:t xml:space="preserve">Деличобанская </w:t>
      </w:r>
      <w:r w:rsidRPr="00B819A7">
        <w:rPr>
          <w:b/>
          <w:sz w:val="44"/>
          <w:szCs w:val="44"/>
        </w:rPr>
        <w:t xml:space="preserve"> СОШ»</w:t>
      </w:r>
      <w:r w:rsidR="00B819A7">
        <w:rPr>
          <w:b/>
          <w:sz w:val="44"/>
          <w:szCs w:val="44"/>
        </w:rPr>
        <w:t>.</w:t>
      </w:r>
    </w:p>
    <w:p w:rsidR="00CD4F49" w:rsidRPr="00B819A7" w:rsidRDefault="00CD4F49" w:rsidP="00CD4F49">
      <w:pPr>
        <w:jc w:val="center"/>
        <w:rPr>
          <w:b/>
          <w:sz w:val="44"/>
          <w:szCs w:val="44"/>
        </w:rPr>
      </w:pPr>
    </w:p>
    <w:p w:rsidR="00CD4F49" w:rsidRDefault="00CD4F49" w:rsidP="00CD4F49">
      <w:pPr>
        <w:jc w:val="center"/>
        <w:rPr>
          <w:sz w:val="32"/>
          <w:szCs w:val="32"/>
        </w:rPr>
      </w:pPr>
    </w:p>
    <w:p w:rsidR="00CD4F49" w:rsidRDefault="00CD4F49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B819A7" w:rsidRDefault="00B819A7" w:rsidP="00CD4F49">
      <w:pPr>
        <w:jc w:val="center"/>
        <w:rPr>
          <w:sz w:val="32"/>
          <w:szCs w:val="32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1. Общие положения </w:t>
      </w: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 </w:t>
      </w:r>
      <w:r>
        <w:rPr>
          <w:sz w:val="28"/>
          <w:szCs w:val="28"/>
        </w:rPr>
        <w:t xml:space="preserve">Положение о порядке доступа законных представителей обучающихся в организацию общественного питания в образовательной организации (далее - Положение) разработано в соответствии с законами и иными нормативными правовыми актами Российской Федерации, локальным актом образовательной организации. </w:t>
      </w:r>
    </w:p>
    <w:p w:rsidR="002C37E4" w:rsidRDefault="002C37E4" w:rsidP="002C37E4">
      <w:pPr>
        <w:pStyle w:val="Default"/>
        <w:rPr>
          <w:b/>
          <w:bCs/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</w:t>
      </w:r>
      <w:r>
        <w:rPr>
          <w:sz w:val="28"/>
          <w:szCs w:val="28"/>
        </w:rPr>
        <w:t xml:space="preserve">Положение разработано с целью соблюдения прав и законных интересов обучающихся и их законных представителей в области организации питания. </w:t>
      </w:r>
    </w:p>
    <w:p w:rsidR="002C37E4" w:rsidRDefault="002C37E4" w:rsidP="002C37E4">
      <w:pPr>
        <w:pStyle w:val="Default"/>
        <w:rPr>
          <w:b/>
          <w:bCs/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 </w:t>
      </w:r>
      <w:r>
        <w:rPr>
          <w:sz w:val="28"/>
          <w:szCs w:val="28"/>
        </w:rPr>
        <w:t xml:space="preserve">Основными целями посещения организации общественного питания законными представителями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являются: </w:t>
      </w:r>
    </w:p>
    <w:p w:rsidR="002C37E4" w:rsidRDefault="002C37E4" w:rsidP="002C37E4">
      <w:pPr>
        <w:pStyle w:val="Default"/>
        <w:rPr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обеспечение родительского контроля в области организации питания через их информирование об условиях питания обучающихся;</w:t>
      </w:r>
    </w:p>
    <w:p w:rsidR="002C37E4" w:rsidRDefault="002C37E4" w:rsidP="002C37E4">
      <w:pPr>
        <w:pStyle w:val="Default"/>
        <w:rPr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-взаимодействие с законными представителями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области организации питания;</w:t>
      </w:r>
    </w:p>
    <w:p w:rsidR="002C37E4" w:rsidRDefault="002C37E4" w:rsidP="002C37E4">
      <w:pPr>
        <w:pStyle w:val="Default"/>
        <w:rPr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повышение эффективности деятельности организации общественного питания.</w:t>
      </w:r>
    </w:p>
    <w:p w:rsidR="002C37E4" w:rsidRDefault="002C37E4" w:rsidP="002C37E4">
      <w:pPr>
        <w:pStyle w:val="Default"/>
        <w:rPr>
          <w:b/>
          <w:bCs/>
          <w:sz w:val="28"/>
          <w:szCs w:val="28"/>
        </w:rPr>
      </w:pPr>
    </w:p>
    <w:p w:rsidR="002C37E4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1.4. </w:t>
      </w:r>
      <w:r>
        <w:rPr>
          <w:sz w:val="28"/>
          <w:szCs w:val="28"/>
        </w:rPr>
        <w:t>Положение устанавливает порядок организации посещения и оформления посещения законными представителями обучающихся организации общественного питания образовательной организации, а также права законных представителей в рамках посещения организации общественного питания.</w:t>
      </w:r>
    </w:p>
    <w:p w:rsidR="002C37E4" w:rsidRDefault="002C37E4" w:rsidP="002C37E4">
      <w:pPr>
        <w:spacing w:after="0" w:line="240" w:lineRule="auto"/>
      </w:pPr>
    </w:p>
    <w:p w:rsidR="002C37E4" w:rsidRDefault="002C37E4" w:rsidP="002C37E4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1.5. </w:t>
      </w:r>
      <w:r>
        <w:rPr>
          <w:sz w:val="28"/>
          <w:szCs w:val="28"/>
        </w:rPr>
        <w:t xml:space="preserve">Законные представители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при посещении организации общественного питания образовательной организации руководствуются применимыми законами и иными нормативными правовыми актами Российской Федерации, а также Положением и иными локальными нормативными актами образовательной организации. </w:t>
      </w:r>
    </w:p>
    <w:p w:rsidR="002C37E4" w:rsidRPr="00CD4F49" w:rsidRDefault="002C37E4" w:rsidP="002C37E4">
      <w:pPr>
        <w:spacing w:after="0" w:line="240" w:lineRule="auto"/>
      </w:pPr>
    </w:p>
    <w:p w:rsidR="00CD4F49" w:rsidRPr="002C37E4" w:rsidRDefault="00CD4F49" w:rsidP="002C37E4">
      <w:pPr>
        <w:spacing w:after="0" w:line="240" w:lineRule="auto"/>
      </w:pPr>
    </w:p>
    <w:p w:rsidR="002C37E4" w:rsidRDefault="00CD4F49" w:rsidP="002C37E4">
      <w:pPr>
        <w:pStyle w:val="Default"/>
        <w:pageBreakBefore/>
        <w:rPr>
          <w:sz w:val="28"/>
          <w:szCs w:val="28"/>
        </w:rPr>
      </w:pPr>
      <w:r>
        <w:lastRenderedPageBreak/>
        <w:t xml:space="preserve">  </w:t>
      </w:r>
      <w:r w:rsidR="002C37E4">
        <w:rPr>
          <w:b/>
          <w:bCs/>
          <w:sz w:val="28"/>
          <w:szCs w:val="28"/>
        </w:rPr>
        <w:t xml:space="preserve">1.6. </w:t>
      </w:r>
      <w:r w:rsidR="002C37E4">
        <w:rPr>
          <w:sz w:val="28"/>
          <w:szCs w:val="28"/>
        </w:rPr>
        <w:t xml:space="preserve">Законные представители </w:t>
      </w:r>
      <w:proofErr w:type="gramStart"/>
      <w:r w:rsidR="002C37E4">
        <w:rPr>
          <w:sz w:val="28"/>
          <w:szCs w:val="28"/>
        </w:rPr>
        <w:t>обучающихся</w:t>
      </w:r>
      <w:proofErr w:type="gramEnd"/>
      <w:r w:rsidR="002C37E4">
        <w:rPr>
          <w:sz w:val="28"/>
          <w:szCs w:val="28"/>
        </w:rPr>
        <w:t xml:space="preserve"> при посещении организации общественного питания образовательной организации должны действовать добросовестно, не должны нарушать и вмешиваться в процесс питания и не должны допускать неуважительного отношения к сотрудникам образовательной организации, сотрудникам организации общественного питания, обучающимся и иным посетителям образовательной организации. </w:t>
      </w:r>
    </w:p>
    <w:p w:rsidR="002C37E4" w:rsidRDefault="002C37E4" w:rsidP="002C37E4">
      <w:pPr>
        <w:pStyle w:val="Default"/>
        <w:rPr>
          <w:sz w:val="28"/>
          <w:szCs w:val="28"/>
        </w:rPr>
      </w:pPr>
    </w:p>
    <w:p w:rsidR="002C37E4" w:rsidRPr="00CD4F49" w:rsidRDefault="002C37E4" w:rsidP="002C37E4">
      <w:pPr>
        <w:spacing w:after="0" w:line="240" w:lineRule="auto"/>
      </w:pPr>
    </w:p>
    <w:p w:rsidR="002C37E4" w:rsidRPr="00CD4F49" w:rsidRDefault="002C37E4" w:rsidP="002C37E4">
      <w:pPr>
        <w:spacing w:after="0" w:line="240" w:lineRule="auto"/>
      </w:pPr>
    </w:p>
    <w:p w:rsidR="00CD4F49" w:rsidRPr="00CD4F49" w:rsidRDefault="00CD4F49" w:rsidP="002C37E4">
      <w:pPr>
        <w:tabs>
          <w:tab w:val="left" w:pos="4528"/>
        </w:tabs>
        <w:spacing w:after="0" w:line="240" w:lineRule="auto"/>
      </w:pPr>
      <w:r>
        <w:t xml:space="preserve">   </w:t>
      </w:r>
    </w:p>
    <w:p w:rsidR="00CD4F49" w:rsidRDefault="00CD4F49" w:rsidP="002C37E4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1.7. </w:t>
      </w:r>
      <w:r>
        <w:rPr>
          <w:sz w:val="28"/>
          <w:szCs w:val="28"/>
        </w:rPr>
        <w:t xml:space="preserve">Указанные в настоящем положении термины (законные представители, обучающиеся и пр.) определяются в соответствии с Законодательством Российской Федерации. </w:t>
      </w:r>
    </w:p>
    <w:p w:rsidR="00CD4F49" w:rsidRDefault="00CD4F49" w:rsidP="002C37E4">
      <w:pPr>
        <w:pStyle w:val="Default"/>
        <w:rPr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Организация и оформление посещения </w:t>
      </w:r>
    </w:p>
    <w:p w:rsidR="00CD4F49" w:rsidRDefault="00CD4F49" w:rsidP="002C37E4">
      <w:pPr>
        <w:pStyle w:val="Default"/>
        <w:rPr>
          <w:sz w:val="28"/>
          <w:szCs w:val="28"/>
        </w:rPr>
      </w:pP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>
        <w:rPr>
          <w:sz w:val="28"/>
          <w:szCs w:val="28"/>
        </w:rPr>
        <w:t xml:space="preserve">Законные представители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посещают организацию общественного питания в установленном Положением порядке и в соответствии с Графиком посещения организации общественного питания (Приложение № 1). </w:t>
      </w: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>
        <w:rPr>
          <w:sz w:val="28"/>
          <w:szCs w:val="28"/>
        </w:rPr>
        <w:t xml:space="preserve">Посещение организации общественного питания осуществляется законными представителями в любой учебный день и во время работы организации общественного питания (на переменах во время реализации обучающимся горячих блюд по основному меню). </w:t>
      </w: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2.3. </w:t>
      </w:r>
      <w:r>
        <w:rPr>
          <w:sz w:val="28"/>
          <w:szCs w:val="28"/>
        </w:rPr>
        <w:t xml:space="preserve">В течение одной смены питания каждого учебного дня организацию общественного питания могут посетить не более трех посетителей (законных представителей обучающихся). При этом от одного класса (на 1 перемене) посетить организацию общественного питания может только 1 законный представитель. </w:t>
      </w:r>
      <w:proofErr w:type="gramStart"/>
      <w:r>
        <w:rPr>
          <w:sz w:val="28"/>
          <w:szCs w:val="28"/>
        </w:rPr>
        <w:t xml:space="preserve">Законные представители обучающихся из разных классов могут посетить организацию общественного питания как на одной, так и на разных переменах. </w:t>
      </w:r>
      <w:proofErr w:type="gramEnd"/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>
        <w:rPr>
          <w:sz w:val="28"/>
          <w:szCs w:val="28"/>
        </w:rPr>
        <w:t xml:space="preserve">Законные представители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информируются о времени отпуска горячего питания по классам и имеют право выбрать для посещения как перемену, на которой организовано горячее питание для его ребенка, так и любую иную перемену, во время которой осуществляется отпуск горячего питания. </w:t>
      </w: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2.5. </w:t>
      </w:r>
      <w:r>
        <w:rPr>
          <w:sz w:val="28"/>
          <w:szCs w:val="28"/>
        </w:rPr>
        <w:t xml:space="preserve">График посещения организации общественного питания формируется и заполняется на каждый учебный день месяца на основании заявок, поступивших от законных представителей обучающихся и согласованных уполномоченным лицом образовательной организации. </w:t>
      </w:r>
    </w:p>
    <w:p w:rsidR="00CD4F49" w:rsidRDefault="00CD4F49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2.6. </w:t>
      </w:r>
      <w:r>
        <w:rPr>
          <w:sz w:val="28"/>
          <w:szCs w:val="28"/>
        </w:rPr>
        <w:t xml:space="preserve">Сведения о поступившей заявке на посещение заносятся в Журнал заявок на посещение организации питания (Приложение № 2), который должен быть прошит, пронумерован и скреплен печатью и подписью директора образовательной организации. </w:t>
      </w:r>
    </w:p>
    <w:p w:rsidR="00CD4F49" w:rsidRPr="00CD4F49" w:rsidRDefault="00CD4F49" w:rsidP="002C37E4">
      <w:pPr>
        <w:pStyle w:val="Default"/>
        <w:rPr>
          <w:sz w:val="28"/>
          <w:szCs w:val="28"/>
        </w:rPr>
        <w:sectPr w:rsidR="00CD4F49" w:rsidRPr="00CD4F49" w:rsidSect="00B819A7">
          <w:pgSz w:w="11899" w:h="17338"/>
          <w:pgMar w:top="1545" w:right="153" w:bottom="1182" w:left="1170" w:header="720" w:footer="720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noEndnote/>
        </w:sectPr>
      </w:pPr>
      <w:r>
        <w:rPr>
          <w:b/>
          <w:bCs/>
          <w:sz w:val="28"/>
          <w:szCs w:val="28"/>
        </w:rPr>
        <w:t xml:space="preserve">2.7. </w:t>
      </w:r>
      <w:r>
        <w:rPr>
          <w:sz w:val="28"/>
          <w:szCs w:val="28"/>
        </w:rPr>
        <w:t>Заявка на посещение организации общественного питания подается непосредственно в образовательную организацию не позднее 1 суток до предполагаемого дня и времени посещения организации общественного питания. Посещение на основании заявки поданной в более поздний срок возможно по согласованию с администрацией образовательной организации.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2.8. </w:t>
      </w:r>
      <w:r>
        <w:rPr>
          <w:color w:val="auto"/>
          <w:sz w:val="28"/>
          <w:szCs w:val="28"/>
        </w:rPr>
        <w:t xml:space="preserve">Заявка на посещение организации общественного питания подается на имя директора образовательной организации и может быть сделана как </w:t>
      </w:r>
      <w:proofErr w:type="gramStart"/>
      <w:r>
        <w:rPr>
          <w:color w:val="auto"/>
          <w:sz w:val="28"/>
          <w:szCs w:val="28"/>
        </w:rPr>
        <w:t>в</w:t>
      </w:r>
      <w:proofErr w:type="gramEnd"/>
      <w:r>
        <w:rPr>
          <w:color w:val="auto"/>
          <w:sz w:val="28"/>
          <w:szCs w:val="28"/>
        </w:rPr>
        <w:t xml:space="preserve"> устной, так и в письменной. Письменные заявки прикладываются к Журналу заявок на посещение организации питания.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2.9. </w:t>
      </w:r>
      <w:r>
        <w:rPr>
          <w:color w:val="auto"/>
          <w:sz w:val="28"/>
          <w:szCs w:val="28"/>
        </w:rPr>
        <w:t xml:space="preserve">Заявка должна содержать сведения о: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proofErr w:type="gramStart"/>
      <w:r>
        <w:rPr>
          <w:color w:val="auto"/>
          <w:sz w:val="28"/>
          <w:szCs w:val="28"/>
        </w:rPr>
        <w:t>желаемом</w:t>
      </w:r>
      <w:proofErr w:type="gramEnd"/>
      <w:r>
        <w:rPr>
          <w:color w:val="auto"/>
          <w:sz w:val="28"/>
          <w:szCs w:val="28"/>
        </w:rPr>
        <w:t xml:space="preserve"> времени посещения (день и конкретная перемена);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</w:p>
    <w:p w:rsidR="0092339C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ФИО и, в интересах </w:t>
      </w:r>
      <w:proofErr w:type="gramStart"/>
      <w:r>
        <w:rPr>
          <w:color w:val="auto"/>
          <w:sz w:val="28"/>
          <w:szCs w:val="28"/>
        </w:rPr>
        <w:t>которого</w:t>
      </w:r>
      <w:proofErr w:type="gramEnd"/>
      <w:r>
        <w:rPr>
          <w:color w:val="auto"/>
          <w:sz w:val="28"/>
          <w:szCs w:val="28"/>
        </w:rPr>
        <w:t xml:space="preserve"> действует законный представитель.</w:t>
      </w: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92339C" w:rsidRDefault="0092339C" w:rsidP="002C37E4">
      <w:pPr>
        <w:pStyle w:val="Default"/>
        <w:rPr>
          <w:color w:val="auto"/>
          <w:sz w:val="28"/>
          <w:szCs w:val="28"/>
        </w:rPr>
      </w:pP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2</w:t>
      </w:r>
      <w:r w:rsidR="00CD4F49">
        <w:rPr>
          <w:b/>
          <w:bCs/>
          <w:color w:val="auto"/>
          <w:sz w:val="28"/>
          <w:szCs w:val="28"/>
        </w:rPr>
        <w:t xml:space="preserve">.10. </w:t>
      </w:r>
      <w:r w:rsidR="00CD4F49">
        <w:rPr>
          <w:color w:val="auto"/>
          <w:sz w:val="28"/>
          <w:szCs w:val="28"/>
        </w:rPr>
        <w:t>Заявка должна быть рассмотрена или директором или иным уполномоченным лицом образовательной организации не позднее одних суток с момента ее поступления.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2.11. </w:t>
      </w:r>
      <w:r>
        <w:rPr>
          <w:color w:val="auto"/>
          <w:sz w:val="28"/>
          <w:szCs w:val="28"/>
        </w:rPr>
        <w:t>Результат рассмотрения заявки незамедлительн</w:t>
      </w:r>
      <w:proofErr w:type="gramStart"/>
      <w:r>
        <w:rPr>
          <w:color w:val="auto"/>
          <w:sz w:val="28"/>
          <w:szCs w:val="28"/>
        </w:rPr>
        <w:t>о(</w:t>
      </w:r>
      <w:proofErr w:type="gramEnd"/>
      <w:r>
        <w:rPr>
          <w:color w:val="auto"/>
          <w:sz w:val="28"/>
          <w:szCs w:val="28"/>
        </w:rPr>
        <w:t xml:space="preserve">при наличии технической возможности для связи) доводится до сведения законного представителя по указанному им контактному номеру телефона. </w:t>
      </w:r>
      <w:proofErr w:type="gramStart"/>
      <w:r>
        <w:rPr>
          <w:color w:val="auto"/>
          <w:sz w:val="28"/>
          <w:szCs w:val="28"/>
        </w:rPr>
        <w:t>В случае невозможности посещения организации общественного питания в указанное законным представителем в заявке время (не выполняются предусмотренные п.п. 2.2., 2.3.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Положения правила посещения), сотрудник образовательной организации уведомляет законного представителя о ближайшем возможном для посещения времени.</w:t>
      </w:r>
      <w:proofErr w:type="gramEnd"/>
      <w:r>
        <w:rPr>
          <w:color w:val="auto"/>
          <w:sz w:val="28"/>
          <w:szCs w:val="28"/>
        </w:rPr>
        <w:t xml:space="preserve"> Новое время посещения может быть согласовано законным представителем письменно или устно.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2.12. </w:t>
      </w:r>
      <w:r>
        <w:rPr>
          <w:color w:val="auto"/>
          <w:sz w:val="28"/>
          <w:szCs w:val="28"/>
        </w:rPr>
        <w:t>Результат рассмотрения заявки, время посещения в случае его согласования, отражаются в Журнале заявок на посещение организации питания.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2.13. </w:t>
      </w:r>
      <w:r>
        <w:rPr>
          <w:color w:val="auto"/>
          <w:sz w:val="28"/>
          <w:szCs w:val="28"/>
        </w:rPr>
        <w:t>График посещения организации общественного питания заполняется на основании согласованных заявок.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2.14. </w:t>
      </w:r>
      <w:r>
        <w:rPr>
          <w:color w:val="auto"/>
          <w:sz w:val="28"/>
          <w:szCs w:val="28"/>
        </w:rPr>
        <w:t xml:space="preserve">Посещение организации общественного питания </w:t>
      </w:r>
      <w:proofErr w:type="gramStart"/>
      <w:r>
        <w:rPr>
          <w:color w:val="auto"/>
          <w:sz w:val="28"/>
          <w:szCs w:val="28"/>
        </w:rPr>
        <w:t>в</w:t>
      </w:r>
      <w:proofErr w:type="gramEnd"/>
      <w:r>
        <w:rPr>
          <w:color w:val="auto"/>
          <w:sz w:val="28"/>
          <w:szCs w:val="28"/>
        </w:rPr>
        <w:t xml:space="preserve"> согласованное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время осуществляется законным представителем в присутствии сопровождающего сотрудника образовательной организации. Сопровождающий из числа сотрудников образовательной организации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может присутствовать для дачи пояснений об организации процесса питания, расположения помещений в организации общественного питания и пр. и при наличии возможности для присутствия. </w:t>
      </w:r>
    </w:p>
    <w:p w:rsidR="00CD4F49" w:rsidRPr="002C37E4" w:rsidRDefault="00CD4F49" w:rsidP="002C37E4">
      <w:pPr>
        <w:pStyle w:val="Default"/>
        <w:rPr>
          <w:color w:val="auto"/>
          <w:sz w:val="28"/>
          <w:szCs w:val="28"/>
        </w:rPr>
        <w:sectPr w:rsidR="00CD4F49" w:rsidRPr="002C37E4">
          <w:type w:val="continuous"/>
          <w:pgSz w:w="11899" w:h="17338"/>
          <w:pgMar w:top="1545" w:right="153" w:bottom="1182" w:left="1170" w:header="720" w:footer="720" w:gutter="0"/>
          <w:cols w:num="2" w:space="720" w:equalWidth="0">
            <w:col w:w="9364" w:space="331"/>
            <w:col w:w="70"/>
          </w:cols>
          <w:noEndnote/>
        </w:sectPr>
      </w:pPr>
      <w:r>
        <w:rPr>
          <w:b/>
          <w:bCs/>
          <w:color w:val="auto"/>
          <w:sz w:val="28"/>
          <w:szCs w:val="28"/>
        </w:rPr>
        <w:t xml:space="preserve">2.15. </w:t>
      </w:r>
      <w:proofErr w:type="gramStart"/>
      <w:r>
        <w:rPr>
          <w:color w:val="auto"/>
          <w:sz w:val="28"/>
          <w:szCs w:val="28"/>
        </w:rPr>
        <w:t>Законный представитель может остаться в организации общественного питания и после окончания перемены (в случае если установленная продолжительность перемены менее 20 минут или дл</w:t>
      </w:r>
      <w:r w:rsidR="002C37E4">
        <w:rPr>
          <w:color w:val="auto"/>
          <w:sz w:val="28"/>
          <w:szCs w:val="28"/>
        </w:rPr>
        <w:t>я</w:t>
      </w:r>
      <w:proofErr w:type="gramEnd"/>
      <w:r w:rsidR="002C37E4">
        <w:rPr>
          <w:color w:val="auto"/>
          <w:sz w:val="28"/>
          <w:szCs w:val="28"/>
        </w:rPr>
        <w:t xml:space="preserve"> </w:t>
      </w:r>
    </w:p>
    <w:p w:rsidR="00CD4F49" w:rsidRDefault="00CD4F49" w:rsidP="002C37E4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завершения в разумный срок ознакомления с процессом организации питания).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2.16. </w:t>
      </w:r>
      <w:r>
        <w:rPr>
          <w:color w:val="auto"/>
          <w:sz w:val="28"/>
          <w:szCs w:val="28"/>
        </w:rPr>
        <w:t xml:space="preserve">По результатам посещения организации общественного питания законный представитель делает отметку в Графике посещения организации общественного питания. Законному представителю должна быть предоставлена возможность оставления </w:t>
      </w:r>
      <w:proofErr w:type="gramStart"/>
      <w:r>
        <w:rPr>
          <w:color w:val="auto"/>
          <w:sz w:val="28"/>
          <w:szCs w:val="28"/>
        </w:rPr>
        <w:t>комментария (предложения</w:t>
      </w:r>
      <w:proofErr w:type="gramEnd"/>
      <w:r>
        <w:rPr>
          <w:color w:val="auto"/>
          <w:sz w:val="28"/>
          <w:szCs w:val="28"/>
        </w:rPr>
        <w:t xml:space="preserve">, замечания) об итогах посещения в Книге посещения организации общественного питания (прошитой, пронумерованной и скрепленной подписью директора и печатью образовательной организации) (Примерная форма книги – Приложение № 3).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2.17. </w:t>
      </w:r>
      <w:r>
        <w:rPr>
          <w:color w:val="auto"/>
          <w:sz w:val="28"/>
          <w:szCs w:val="28"/>
        </w:rPr>
        <w:t xml:space="preserve">Возможность ознакомления с содержанием Книги посещения организации общественного питания должна быть предоставлена органам управления образовательной организации и законным представителям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 по их запросу.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2.18. </w:t>
      </w:r>
      <w:r>
        <w:rPr>
          <w:color w:val="auto"/>
          <w:sz w:val="28"/>
          <w:szCs w:val="28"/>
        </w:rPr>
        <w:t xml:space="preserve">Предложения и замечания, оставленные законными представителями в Книге посещения организации общественного питания, законных представителей подлежат обязательному учету органами управления образовательной организации, к компетенции которых относится решение вопросов в области организации питания.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2.19. </w:t>
      </w:r>
      <w:proofErr w:type="gramStart"/>
      <w:r>
        <w:rPr>
          <w:color w:val="auto"/>
          <w:sz w:val="28"/>
          <w:szCs w:val="28"/>
        </w:rPr>
        <w:t xml:space="preserve">Рассмотрение предложений и замечаний, оставленных законными представителями в Книге посещения организации общественного питания, осуществляется не реже одного раза в месяц компетентными органами образовательной организации (комиссией или советом по питанию </w:t>
      </w:r>
      <w:proofErr w:type="gramEnd"/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 прочими органами) с участием представителей администрации образовательной организации, законных представителей обучающихся с оформлением протокола заседания.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2.20. </w:t>
      </w:r>
      <w:r>
        <w:rPr>
          <w:color w:val="auto"/>
          <w:sz w:val="28"/>
          <w:szCs w:val="28"/>
        </w:rPr>
        <w:t xml:space="preserve">В целях осуществления родительского контроля и реализации прав, предусмотренных законодательством о защите прав потребителей, законным представителям предлагается для заполнения «Примерная форма записи результатов родительского контроля в книге отзывов и предложений,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предусмотренной</w:t>
      </w:r>
      <w:proofErr w:type="gramEnd"/>
      <w:r>
        <w:rPr>
          <w:color w:val="auto"/>
          <w:sz w:val="28"/>
          <w:szCs w:val="28"/>
        </w:rPr>
        <w:t xml:space="preserve"> «Правилами оказания услуг общественного питания» (Приложение № 4). </w:t>
      </w:r>
    </w:p>
    <w:p w:rsidR="00CD4F49" w:rsidRDefault="00CD4F49" w:rsidP="002C37E4">
      <w:pPr>
        <w:pStyle w:val="Default"/>
        <w:pageBreakBefore/>
        <w:rPr>
          <w:color w:val="auto"/>
          <w:sz w:val="28"/>
          <w:szCs w:val="28"/>
        </w:rPr>
      </w:pP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Права законных представителей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3.1. </w:t>
      </w:r>
      <w:r>
        <w:rPr>
          <w:color w:val="auto"/>
          <w:sz w:val="28"/>
          <w:szCs w:val="28"/>
        </w:rPr>
        <w:t xml:space="preserve">Законные представители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 имеют право посетить помещения, где осуществляются реализация основного питания и прием пищи.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3.2. </w:t>
      </w:r>
      <w:r>
        <w:rPr>
          <w:color w:val="auto"/>
          <w:sz w:val="28"/>
          <w:szCs w:val="28"/>
        </w:rPr>
        <w:t xml:space="preserve">Законным представителям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 должна быть предоставлена возможность: 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наблюдать реализацию блюд и продукции основного меню; 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наблюдать полноту потребления блюд и продукции основного меню;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ознакомиться с утвержденным меню основного питания на день посещения и утвержденным примерным меню;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ознакомиться с информацией о реализуемых блюдах и продукции основного меню (о стоимости в рублях, фирменном наименовании продукции питания с указанием способов приготовления блюд и входящих в них основных ингредиентов, их весе (объеме), сведениях о пищевой ценности блюд);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проверить температуру и вес блюд и продукции основного меню;</w:t>
      </w:r>
    </w:p>
    <w:p w:rsidR="00CD4F49" w:rsidRDefault="0092339C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D4F49">
        <w:rPr>
          <w:color w:val="auto"/>
          <w:sz w:val="28"/>
          <w:szCs w:val="28"/>
        </w:rPr>
        <w:t xml:space="preserve"> реализовать иные права, предусмотренные законодательством о защите прав потребителей.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Заключительные положения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4.1. </w:t>
      </w:r>
      <w:r>
        <w:rPr>
          <w:color w:val="auto"/>
          <w:sz w:val="28"/>
          <w:szCs w:val="28"/>
        </w:rPr>
        <w:t xml:space="preserve">Содержание Положения доводится до сведения законных представителей обучающихся путем его размещения в информационном уголке и на сайте образовательной организации в информационно-телекоммуникационной сети общего пользования Интернет.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4.2. </w:t>
      </w:r>
      <w:r>
        <w:rPr>
          <w:color w:val="auto"/>
          <w:sz w:val="28"/>
          <w:szCs w:val="28"/>
        </w:rPr>
        <w:t xml:space="preserve">Содержание Положения и График посещения организации общественного питания доводится до сведения сотрудников организации общественного питания. </w:t>
      </w:r>
    </w:p>
    <w:p w:rsidR="00CD4F49" w:rsidRDefault="00CD4F49" w:rsidP="002C37E4">
      <w:pPr>
        <w:pStyle w:val="Default"/>
        <w:pageBreakBefore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4.3. </w:t>
      </w:r>
      <w:r>
        <w:rPr>
          <w:color w:val="auto"/>
          <w:sz w:val="28"/>
          <w:szCs w:val="28"/>
        </w:rPr>
        <w:t xml:space="preserve">Директор назначает сотрудников образовательной организации, ответственных за взаимодействие с законными представителями в рамках посещения ими организации общественного питания (за их информирование, прием и рассмотрение заявок на посещение организации общественного питания, согласование времени посещения, уведомление законных представителей о результатах рассмотрения заявки, ведение предусмотренной Положением документации).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4.4. </w:t>
      </w:r>
      <w:r>
        <w:rPr>
          <w:color w:val="auto"/>
          <w:sz w:val="28"/>
          <w:szCs w:val="28"/>
        </w:rPr>
        <w:t xml:space="preserve">Образовательная организация в лице ответственного сотрудника должна: 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 информировать законных представителей обучающихся о порядке, режиме работы организации общественного питания и действующих на ее территории правилах поведения;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информировать законных представителей обучающихся о содержании Положения;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-проводить разъяснения и лекции на тему посещения законными представителями </w:t>
      </w:r>
      <w:proofErr w:type="gramStart"/>
      <w:r>
        <w:rPr>
          <w:color w:val="auto"/>
          <w:sz w:val="28"/>
          <w:szCs w:val="28"/>
        </w:rPr>
        <w:t>обучающихся</w:t>
      </w:r>
      <w:proofErr w:type="gramEnd"/>
      <w:r>
        <w:rPr>
          <w:color w:val="auto"/>
          <w:sz w:val="28"/>
          <w:szCs w:val="28"/>
        </w:rPr>
        <w:t xml:space="preserve"> организации общественного питания;</w:t>
      </w:r>
    </w:p>
    <w:p w:rsidR="00CD4F49" w:rsidRDefault="00CD4F49" w:rsidP="002C37E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-проводить с сотрудниками организации общественного питания разъяснения на тему посещения законными представителями организации общественного питания</w:t>
      </w:r>
      <w:r w:rsidR="0092339C">
        <w:rPr>
          <w:color w:val="auto"/>
          <w:sz w:val="28"/>
          <w:szCs w:val="28"/>
        </w:rPr>
        <w:t>;</w:t>
      </w:r>
    </w:p>
    <w:p w:rsidR="00CD4F49" w:rsidRDefault="00CD4F49" w:rsidP="002C37E4">
      <w:pPr>
        <w:spacing w:after="0"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Положения осуществляет директор и</w:t>
      </w:r>
      <w:r w:rsidR="0092339C">
        <w:rPr>
          <w:sz w:val="28"/>
          <w:szCs w:val="28"/>
        </w:rPr>
        <w:t xml:space="preserve"> </w:t>
      </w:r>
      <w:r>
        <w:rPr>
          <w:sz w:val="28"/>
          <w:szCs w:val="28"/>
        </w:rPr>
        <w:t>иные органы управления образовательной организацией в соответствии с их</w:t>
      </w:r>
      <w:r w:rsidR="0092339C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компетенцией.</w:t>
      </w:r>
    </w:p>
    <w:p w:rsidR="0092339C" w:rsidRDefault="0092339C" w:rsidP="002C37E4">
      <w:pPr>
        <w:spacing w:after="0" w:line="240" w:lineRule="auto"/>
        <w:rPr>
          <w:sz w:val="28"/>
          <w:szCs w:val="28"/>
        </w:rPr>
      </w:pPr>
    </w:p>
    <w:p w:rsidR="0092339C" w:rsidRDefault="0092339C" w:rsidP="002C37E4">
      <w:pPr>
        <w:pStyle w:val="Default"/>
        <w:rPr>
          <w:b/>
          <w:bCs/>
          <w:sz w:val="28"/>
          <w:szCs w:val="28"/>
        </w:rPr>
      </w:pPr>
    </w:p>
    <w:p w:rsidR="0092339C" w:rsidRDefault="0092339C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A222E9" w:rsidRDefault="00A222E9" w:rsidP="002C37E4">
      <w:pPr>
        <w:pStyle w:val="Default"/>
        <w:rPr>
          <w:b/>
          <w:bCs/>
          <w:sz w:val="28"/>
          <w:szCs w:val="28"/>
        </w:rPr>
      </w:pPr>
    </w:p>
    <w:p w:rsidR="0092339C" w:rsidRDefault="0092339C" w:rsidP="002C37E4">
      <w:pPr>
        <w:pStyle w:val="Default"/>
        <w:rPr>
          <w:b/>
          <w:bCs/>
          <w:sz w:val="28"/>
          <w:szCs w:val="28"/>
        </w:rPr>
      </w:pPr>
    </w:p>
    <w:p w:rsidR="0092339C" w:rsidRDefault="0092339C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 1 </w:t>
      </w:r>
    </w:p>
    <w:p w:rsidR="0092339C" w:rsidRDefault="0092339C" w:rsidP="002C37E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График посещения организации общественного питания </w:t>
      </w:r>
    </w:p>
    <w:p w:rsidR="0092339C" w:rsidRDefault="0092339C" w:rsidP="002C37E4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месяц, год</w:t>
      </w:r>
    </w:p>
    <w:p w:rsidR="0092339C" w:rsidRDefault="0092339C" w:rsidP="002C37E4">
      <w:pPr>
        <w:spacing w:after="0" w:line="240" w:lineRule="auto"/>
        <w:rPr>
          <w:sz w:val="23"/>
          <w:szCs w:val="23"/>
        </w:rPr>
      </w:pPr>
    </w:p>
    <w:tbl>
      <w:tblPr>
        <w:tblStyle w:val="a3"/>
        <w:tblW w:w="9585" w:type="dxa"/>
        <w:tblLayout w:type="fixed"/>
        <w:tblLook w:val="04A0"/>
      </w:tblPr>
      <w:tblGrid>
        <w:gridCol w:w="1209"/>
        <w:gridCol w:w="2244"/>
        <w:gridCol w:w="2101"/>
        <w:gridCol w:w="1642"/>
        <w:gridCol w:w="850"/>
        <w:gridCol w:w="1539"/>
      </w:tblGrid>
      <w:tr w:rsidR="0092339C" w:rsidTr="0092339C">
        <w:tc>
          <w:tcPr>
            <w:tcW w:w="1209" w:type="dxa"/>
          </w:tcPr>
          <w:p w:rsidR="0092339C" w:rsidRDefault="0092339C" w:rsidP="002C37E4">
            <w:r>
              <w:t>Учебный ден</w:t>
            </w:r>
            <w:proofErr w:type="gramStart"/>
            <w:r>
              <w:t>ь(</w:t>
            </w:r>
            <w:proofErr w:type="gramEnd"/>
            <w:r>
              <w:t>дата)</w:t>
            </w:r>
          </w:p>
        </w:tc>
        <w:tc>
          <w:tcPr>
            <w:tcW w:w="2244" w:type="dxa"/>
          </w:tcPr>
          <w:p w:rsidR="0092339C" w:rsidRDefault="0092339C" w:rsidP="002C37E4">
            <w:r>
              <w:t>Посетител</w:t>
            </w:r>
            <w:proofErr w:type="gramStart"/>
            <w:r>
              <w:t>ь(</w:t>
            </w:r>
            <w:proofErr w:type="gramEnd"/>
            <w:r>
              <w:t>законный представитель)</w:t>
            </w:r>
          </w:p>
          <w:p w:rsidR="0092339C" w:rsidRDefault="0092339C" w:rsidP="002C37E4">
            <w:r>
              <w:t>ФИО</w:t>
            </w:r>
          </w:p>
        </w:tc>
        <w:tc>
          <w:tcPr>
            <w:tcW w:w="2101" w:type="dxa"/>
          </w:tcPr>
          <w:p w:rsidR="0092339C" w:rsidRDefault="0092339C" w:rsidP="002C37E4">
            <w:r>
              <w:t>Согласованная дата и время посещени</w:t>
            </w:r>
            <w:proofErr w:type="gramStart"/>
            <w:r>
              <w:t>я(</w:t>
            </w:r>
            <w:proofErr w:type="gramEnd"/>
            <w:r>
              <w:t>с указанием продолжительности перемены)</w:t>
            </w:r>
          </w:p>
        </w:tc>
        <w:tc>
          <w:tcPr>
            <w:tcW w:w="1642" w:type="dxa"/>
          </w:tcPr>
          <w:p w:rsidR="0092339C" w:rsidRDefault="0092339C" w:rsidP="002C37E4">
            <w:r>
              <w:t>Назначение сопровождающег</w:t>
            </w:r>
            <w:proofErr w:type="gramStart"/>
            <w:r>
              <w:t>о(</w:t>
            </w:r>
            <w:proofErr w:type="gramEnd"/>
            <w:r>
              <w:t>ФИО, должность)</w:t>
            </w:r>
          </w:p>
        </w:tc>
        <w:tc>
          <w:tcPr>
            <w:tcW w:w="850" w:type="dxa"/>
          </w:tcPr>
          <w:p w:rsidR="0092339C" w:rsidRDefault="0092339C" w:rsidP="002C37E4">
            <w:r>
              <w:t>Отметка о посещении</w:t>
            </w:r>
          </w:p>
        </w:tc>
        <w:tc>
          <w:tcPr>
            <w:tcW w:w="1539" w:type="dxa"/>
          </w:tcPr>
          <w:p w:rsidR="0092339C" w:rsidRDefault="0092339C" w:rsidP="002C37E4">
            <w:r>
              <w:t>Отметка о предоставлении книги  посещения организации общественного питания</w:t>
            </w:r>
          </w:p>
        </w:tc>
      </w:tr>
      <w:tr w:rsidR="0092339C" w:rsidTr="0092339C">
        <w:tc>
          <w:tcPr>
            <w:tcW w:w="1209" w:type="dxa"/>
          </w:tcPr>
          <w:p w:rsidR="0092339C" w:rsidRDefault="0092339C" w:rsidP="002C37E4"/>
        </w:tc>
        <w:tc>
          <w:tcPr>
            <w:tcW w:w="2244" w:type="dxa"/>
          </w:tcPr>
          <w:p w:rsidR="0092339C" w:rsidRDefault="0092339C" w:rsidP="002C37E4"/>
        </w:tc>
        <w:tc>
          <w:tcPr>
            <w:tcW w:w="2101" w:type="dxa"/>
          </w:tcPr>
          <w:p w:rsidR="0092339C" w:rsidRDefault="0092339C" w:rsidP="002C37E4"/>
        </w:tc>
        <w:tc>
          <w:tcPr>
            <w:tcW w:w="1642" w:type="dxa"/>
          </w:tcPr>
          <w:p w:rsidR="0092339C" w:rsidRDefault="0092339C" w:rsidP="002C37E4"/>
        </w:tc>
        <w:tc>
          <w:tcPr>
            <w:tcW w:w="850" w:type="dxa"/>
          </w:tcPr>
          <w:p w:rsidR="0092339C" w:rsidRDefault="0092339C" w:rsidP="002C37E4"/>
        </w:tc>
        <w:tc>
          <w:tcPr>
            <w:tcW w:w="1539" w:type="dxa"/>
          </w:tcPr>
          <w:p w:rsidR="0092339C" w:rsidRDefault="0092339C" w:rsidP="002C37E4"/>
        </w:tc>
      </w:tr>
      <w:tr w:rsidR="0092339C" w:rsidTr="0092339C">
        <w:tc>
          <w:tcPr>
            <w:tcW w:w="1209" w:type="dxa"/>
          </w:tcPr>
          <w:p w:rsidR="0092339C" w:rsidRDefault="0092339C" w:rsidP="002C37E4"/>
        </w:tc>
        <w:tc>
          <w:tcPr>
            <w:tcW w:w="2244" w:type="dxa"/>
          </w:tcPr>
          <w:p w:rsidR="0092339C" w:rsidRDefault="0092339C" w:rsidP="002C37E4"/>
        </w:tc>
        <w:tc>
          <w:tcPr>
            <w:tcW w:w="2101" w:type="dxa"/>
          </w:tcPr>
          <w:p w:rsidR="0092339C" w:rsidRDefault="0092339C" w:rsidP="002C37E4"/>
        </w:tc>
        <w:tc>
          <w:tcPr>
            <w:tcW w:w="1642" w:type="dxa"/>
          </w:tcPr>
          <w:p w:rsidR="0092339C" w:rsidRDefault="0092339C" w:rsidP="002C37E4"/>
        </w:tc>
        <w:tc>
          <w:tcPr>
            <w:tcW w:w="850" w:type="dxa"/>
          </w:tcPr>
          <w:p w:rsidR="0092339C" w:rsidRDefault="0092339C" w:rsidP="002C37E4"/>
        </w:tc>
        <w:tc>
          <w:tcPr>
            <w:tcW w:w="1539" w:type="dxa"/>
          </w:tcPr>
          <w:p w:rsidR="0092339C" w:rsidRDefault="0092339C" w:rsidP="002C37E4"/>
        </w:tc>
      </w:tr>
      <w:tr w:rsidR="0092339C" w:rsidTr="0092339C">
        <w:tc>
          <w:tcPr>
            <w:tcW w:w="1209" w:type="dxa"/>
          </w:tcPr>
          <w:p w:rsidR="0092339C" w:rsidRDefault="0092339C" w:rsidP="002C37E4"/>
        </w:tc>
        <w:tc>
          <w:tcPr>
            <w:tcW w:w="2244" w:type="dxa"/>
          </w:tcPr>
          <w:p w:rsidR="0092339C" w:rsidRDefault="0092339C" w:rsidP="002C37E4"/>
        </w:tc>
        <w:tc>
          <w:tcPr>
            <w:tcW w:w="2101" w:type="dxa"/>
          </w:tcPr>
          <w:p w:rsidR="0092339C" w:rsidRDefault="0092339C" w:rsidP="002C37E4"/>
        </w:tc>
        <w:tc>
          <w:tcPr>
            <w:tcW w:w="1642" w:type="dxa"/>
          </w:tcPr>
          <w:p w:rsidR="0092339C" w:rsidRDefault="0092339C" w:rsidP="002C37E4"/>
        </w:tc>
        <w:tc>
          <w:tcPr>
            <w:tcW w:w="850" w:type="dxa"/>
          </w:tcPr>
          <w:p w:rsidR="0092339C" w:rsidRDefault="0092339C" w:rsidP="002C37E4"/>
        </w:tc>
        <w:tc>
          <w:tcPr>
            <w:tcW w:w="1539" w:type="dxa"/>
          </w:tcPr>
          <w:p w:rsidR="0092339C" w:rsidRDefault="0092339C" w:rsidP="002C37E4"/>
        </w:tc>
      </w:tr>
    </w:tbl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2C37E4">
      <w:pPr>
        <w:spacing w:after="0" w:line="240" w:lineRule="auto"/>
      </w:pPr>
    </w:p>
    <w:p w:rsidR="0092339C" w:rsidRDefault="0092339C" w:rsidP="0092339C">
      <w:pPr>
        <w:jc w:val="center"/>
      </w:pPr>
    </w:p>
    <w:p w:rsidR="0092339C" w:rsidRDefault="0092339C" w:rsidP="0092339C">
      <w:pPr>
        <w:jc w:val="center"/>
      </w:pPr>
    </w:p>
    <w:p w:rsidR="0092339C" w:rsidRDefault="0092339C" w:rsidP="0092339C">
      <w:pPr>
        <w:jc w:val="center"/>
      </w:pPr>
    </w:p>
    <w:p w:rsidR="0092339C" w:rsidRDefault="0092339C" w:rsidP="0092339C">
      <w:pPr>
        <w:jc w:val="center"/>
      </w:pPr>
    </w:p>
    <w:p w:rsidR="0092339C" w:rsidRDefault="0092339C" w:rsidP="0092339C">
      <w:pPr>
        <w:jc w:val="center"/>
      </w:pPr>
    </w:p>
    <w:p w:rsidR="0092339C" w:rsidRDefault="0092339C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A222E9" w:rsidRDefault="00A222E9" w:rsidP="0092339C">
      <w:pPr>
        <w:jc w:val="center"/>
      </w:pPr>
    </w:p>
    <w:p w:rsidR="0092339C" w:rsidRDefault="0092339C" w:rsidP="0092339C">
      <w:pPr>
        <w:jc w:val="center"/>
      </w:pPr>
    </w:p>
    <w:p w:rsidR="0092339C" w:rsidRDefault="0092339C" w:rsidP="0092339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Приложение № 2 </w:t>
      </w:r>
    </w:p>
    <w:p w:rsidR="0092339C" w:rsidRDefault="0092339C" w:rsidP="009233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Журнал заявок на посещение организации питания</w:t>
      </w:r>
    </w:p>
    <w:p w:rsidR="005A199D" w:rsidRDefault="005A199D" w:rsidP="0092339C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403"/>
        <w:gridCol w:w="1181"/>
        <w:gridCol w:w="1330"/>
        <w:gridCol w:w="1265"/>
        <w:gridCol w:w="741"/>
        <w:gridCol w:w="851"/>
        <w:gridCol w:w="1134"/>
        <w:gridCol w:w="1666"/>
      </w:tblGrid>
      <w:tr w:rsidR="005A199D" w:rsidTr="005A199D">
        <w:tc>
          <w:tcPr>
            <w:tcW w:w="1403" w:type="dxa"/>
          </w:tcPr>
          <w:p w:rsidR="005A199D" w:rsidRDefault="005A199D" w:rsidP="0092339C">
            <w:pPr>
              <w:jc w:val="center"/>
            </w:pPr>
            <w:r>
              <w:t>Дата и время поступления</w:t>
            </w:r>
          </w:p>
        </w:tc>
        <w:tc>
          <w:tcPr>
            <w:tcW w:w="1181" w:type="dxa"/>
          </w:tcPr>
          <w:p w:rsidR="005A199D" w:rsidRDefault="005A199D" w:rsidP="0092339C">
            <w:pPr>
              <w:jc w:val="center"/>
            </w:pPr>
            <w:r>
              <w:t>Заявитель (ФИО)</w:t>
            </w:r>
          </w:p>
        </w:tc>
        <w:tc>
          <w:tcPr>
            <w:tcW w:w="1330" w:type="dxa"/>
          </w:tcPr>
          <w:p w:rsidR="005A199D" w:rsidRDefault="005A199D" w:rsidP="0092339C">
            <w:pPr>
              <w:jc w:val="center"/>
            </w:pPr>
            <w:r>
              <w:t>Контактный телефон</w:t>
            </w:r>
          </w:p>
        </w:tc>
        <w:tc>
          <w:tcPr>
            <w:tcW w:w="1265" w:type="dxa"/>
          </w:tcPr>
          <w:p w:rsidR="005A199D" w:rsidRDefault="005A199D" w:rsidP="0092339C">
            <w:pPr>
              <w:jc w:val="center"/>
            </w:pPr>
            <w:r>
              <w:t>Желаемые дата и время посещения</w:t>
            </w:r>
          </w:p>
        </w:tc>
        <w:tc>
          <w:tcPr>
            <w:tcW w:w="741" w:type="dxa"/>
          </w:tcPr>
          <w:p w:rsidR="005A199D" w:rsidRDefault="005A199D" w:rsidP="0092339C">
            <w:pPr>
              <w:jc w:val="center"/>
            </w:pPr>
            <w:r>
              <w:t xml:space="preserve">ФИО, класс </w:t>
            </w:r>
            <w:proofErr w:type="gramStart"/>
            <w:r>
              <w:t>обучающего</w:t>
            </w:r>
            <w:proofErr w:type="gramEnd"/>
          </w:p>
        </w:tc>
        <w:tc>
          <w:tcPr>
            <w:tcW w:w="851" w:type="dxa"/>
          </w:tcPr>
          <w:p w:rsidR="005A199D" w:rsidRDefault="005A199D" w:rsidP="0092339C">
            <w:pPr>
              <w:jc w:val="center"/>
            </w:pPr>
            <w:r>
              <w:t>Время рассмотрения заявки</w:t>
            </w:r>
          </w:p>
        </w:tc>
        <w:tc>
          <w:tcPr>
            <w:tcW w:w="1134" w:type="dxa"/>
          </w:tcPr>
          <w:p w:rsidR="005A199D" w:rsidRDefault="005A199D" w:rsidP="0092339C">
            <w:pPr>
              <w:jc w:val="center"/>
            </w:pPr>
            <w:r>
              <w:t>Результат рассмотрения</w:t>
            </w:r>
          </w:p>
        </w:tc>
        <w:tc>
          <w:tcPr>
            <w:tcW w:w="166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62"/>
            </w:tblGrid>
            <w:tr w:rsidR="005A199D">
              <w:trPr>
                <w:trHeight w:val="109"/>
              </w:trPr>
              <w:tc>
                <w:tcPr>
                  <w:tcW w:w="1162" w:type="dxa"/>
                </w:tcPr>
                <w:p w:rsidR="005A199D" w:rsidRDefault="005A199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Согласован </w:t>
                  </w:r>
                </w:p>
              </w:tc>
            </w:tr>
            <w:tr w:rsidR="005A199D">
              <w:trPr>
                <w:trHeight w:val="109"/>
              </w:trPr>
              <w:tc>
                <w:tcPr>
                  <w:tcW w:w="1162" w:type="dxa"/>
                </w:tcPr>
                <w:p w:rsidR="005A199D" w:rsidRDefault="005A199D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ные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дата и время или отметка о несогласовании с кратким указанием причин</w:t>
                  </w:r>
                </w:p>
              </w:tc>
            </w:tr>
          </w:tbl>
          <w:p w:rsidR="005A199D" w:rsidRDefault="005A199D" w:rsidP="0092339C">
            <w:pPr>
              <w:jc w:val="center"/>
            </w:pPr>
          </w:p>
        </w:tc>
      </w:tr>
      <w:tr w:rsidR="005A199D" w:rsidTr="005A199D">
        <w:tc>
          <w:tcPr>
            <w:tcW w:w="1403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8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330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265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74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85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34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666" w:type="dxa"/>
          </w:tcPr>
          <w:p w:rsidR="005A199D" w:rsidRDefault="005A199D" w:rsidP="0092339C">
            <w:pPr>
              <w:jc w:val="center"/>
            </w:pPr>
          </w:p>
        </w:tc>
      </w:tr>
      <w:tr w:rsidR="005A199D" w:rsidTr="005A199D">
        <w:tc>
          <w:tcPr>
            <w:tcW w:w="1403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8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330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265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74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85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34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666" w:type="dxa"/>
          </w:tcPr>
          <w:p w:rsidR="005A199D" w:rsidRDefault="005A199D" w:rsidP="0092339C">
            <w:pPr>
              <w:jc w:val="center"/>
            </w:pPr>
          </w:p>
        </w:tc>
      </w:tr>
      <w:tr w:rsidR="005A199D" w:rsidTr="005A199D">
        <w:tc>
          <w:tcPr>
            <w:tcW w:w="1403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8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330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265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74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851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134" w:type="dxa"/>
          </w:tcPr>
          <w:p w:rsidR="005A199D" w:rsidRDefault="005A199D" w:rsidP="0092339C">
            <w:pPr>
              <w:jc w:val="center"/>
            </w:pPr>
          </w:p>
        </w:tc>
        <w:tc>
          <w:tcPr>
            <w:tcW w:w="1666" w:type="dxa"/>
          </w:tcPr>
          <w:p w:rsidR="005A199D" w:rsidRDefault="005A199D" w:rsidP="0092339C">
            <w:pPr>
              <w:jc w:val="center"/>
            </w:pPr>
          </w:p>
        </w:tc>
      </w:tr>
    </w:tbl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92339C">
      <w:pPr>
        <w:jc w:val="center"/>
      </w:pP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 3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Книга посещения организации общественного питания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Законный представитель (ФИО): 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Дата посещения: 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Оценка существующей организации питания по шкале от 1 до 5 (с кратким указанием причин снижения оценки, в случае снижения оценки):__________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Предложения:______________________________________________________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Благодарности:_____________________________________________________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Замечания: 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7"/>
          <w:szCs w:val="27"/>
        </w:rPr>
      </w:pPr>
      <w:r>
        <w:rPr>
          <w:sz w:val="27"/>
          <w:szCs w:val="27"/>
        </w:rPr>
        <w:t xml:space="preserve">Дата и результат рассмотрения уполномоченными органами образовательной организации оставленных комментариев:_______________________________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Принятые по результатам рассмотрение оставленных комментариев меры: 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__________________________________________________________________.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Законный представитель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 «___»_____________(подпись, дата) </w:t>
      </w:r>
    </w:p>
    <w:p w:rsidR="005A199D" w:rsidRDefault="005A199D" w:rsidP="005A199D">
      <w:pPr>
        <w:pStyle w:val="Default"/>
        <w:pBdr>
          <w:bottom w:val="single" w:sz="12" w:space="1" w:color="auto"/>
        </w:pBdr>
        <w:rPr>
          <w:sz w:val="28"/>
          <w:szCs w:val="28"/>
        </w:rPr>
      </w:pPr>
    </w:p>
    <w:p w:rsidR="005A199D" w:rsidRDefault="005A199D" w:rsidP="005A199D">
      <w:pPr>
        <w:pStyle w:val="Default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Уполномоченное лицо образовательной организации</w:t>
      </w:r>
    </w:p>
    <w:p w:rsidR="005A199D" w:rsidRDefault="005A199D" w:rsidP="005A199D">
      <w:pPr>
        <w:pStyle w:val="Default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199D" w:rsidRDefault="005A199D" w:rsidP="005A199D">
      <w:pPr>
        <w:rPr>
          <w:sz w:val="28"/>
          <w:szCs w:val="28"/>
        </w:rPr>
      </w:pPr>
      <w:r>
        <w:rPr>
          <w:sz w:val="28"/>
          <w:szCs w:val="28"/>
        </w:rPr>
        <w:t>«___»____________             (ФИО, должность, подпись, дата)</w:t>
      </w:r>
    </w:p>
    <w:p w:rsidR="005A199D" w:rsidRDefault="005A199D" w:rsidP="005A199D">
      <w:pPr>
        <w:jc w:val="center"/>
        <w:rPr>
          <w:sz w:val="28"/>
          <w:szCs w:val="28"/>
        </w:rPr>
      </w:pPr>
    </w:p>
    <w:p w:rsidR="005A199D" w:rsidRDefault="005A199D" w:rsidP="005A199D">
      <w:pPr>
        <w:jc w:val="center"/>
        <w:rPr>
          <w:sz w:val="28"/>
          <w:szCs w:val="28"/>
        </w:rPr>
      </w:pPr>
    </w:p>
    <w:p w:rsidR="005A199D" w:rsidRDefault="005A199D" w:rsidP="005A199D">
      <w:pPr>
        <w:jc w:val="center"/>
        <w:rPr>
          <w:sz w:val="28"/>
          <w:szCs w:val="28"/>
        </w:rPr>
      </w:pPr>
    </w:p>
    <w:p w:rsidR="005A199D" w:rsidRDefault="005A199D" w:rsidP="005A199D">
      <w:pPr>
        <w:jc w:val="center"/>
        <w:rPr>
          <w:sz w:val="28"/>
          <w:szCs w:val="28"/>
        </w:rPr>
      </w:pPr>
    </w:p>
    <w:p w:rsidR="005A199D" w:rsidRDefault="005A199D" w:rsidP="005A199D">
      <w:pPr>
        <w:jc w:val="center"/>
        <w:rPr>
          <w:sz w:val="28"/>
          <w:szCs w:val="28"/>
        </w:rPr>
      </w:pPr>
    </w:p>
    <w:p w:rsidR="005A199D" w:rsidRDefault="005A199D" w:rsidP="005A199D">
      <w:pPr>
        <w:pStyle w:val="Default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Приложение </w:t>
      </w:r>
    </w:p>
    <w:p w:rsidR="005A199D" w:rsidRDefault="005A199D" w:rsidP="005A199D">
      <w:pPr>
        <w:pStyle w:val="Default"/>
        <w:rPr>
          <w:sz w:val="27"/>
          <w:szCs w:val="27"/>
        </w:rPr>
      </w:pPr>
      <w:r>
        <w:rPr>
          <w:sz w:val="27"/>
          <w:szCs w:val="27"/>
        </w:rPr>
        <w:t xml:space="preserve">к </w:t>
      </w:r>
      <w:r>
        <w:rPr>
          <w:b/>
          <w:bCs/>
          <w:sz w:val="27"/>
          <w:szCs w:val="27"/>
        </w:rPr>
        <w:t xml:space="preserve">Предложениям по основному содержанию акта (Положения), регламентирующего порядок доступа законных представителей </w:t>
      </w:r>
    </w:p>
    <w:p w:rsidR="005A199D" w:rsidRDefault="005A199D" w:rsidP="005A199D">
      <w:pPr>
        <w:pStyle w:val="Default"/>
        <w:rPr>
          <w:sz w:val="27"/>
          <w:szCs w:val="27"/>
        </w:rPr>
      </w:pPr>
    </w:p>
    <w:p w:rsidR="005A199D" w:rsidRDefault="005A199D" w:rsidP="005A199D">
      <w:pPr>
        <w:pStyle w:val="Default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в организацию общественного питания в образовательной организации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Обоснование </w:t>
      </w: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положениями Федерального закона от29.12.2012N 273-ФЗ "Об образовании в Российской Федерации" (далее – ФЗ "Об образовании") обучающимся и их законным представителям, как участникам отношений в сфере образования, предоставлен ряд прав. Обучающиеся в соответствии с законодательством Российской Федерации о защите прав потребителей являются потребителями услуги по организации питания, оказываемой в образовательной организации. Образовательная организация должна гарантировать соблюдение прав обучающихся и их законных представителей, а также обеспечить раскрытие информации о питании обучающихся. </w:t>
      </w:r>
    </w:p>
    <w:p w:rsidR="005A199D" w:rsidRDefault="005A199D" w:rsidP="005A199D">
      <w:pPr>
        <w:pStyle w:val="Default"/>
        <w:rPr>
          <w:sz w:val="28"/>
          <w:szCs w:val="28"/>
        </w:rPr>
      </w:pPr>
    </w:p>
    <w:p w:rsidR="005A199D" w:rsidRDefault="005A199D" w:rsidP="005A19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Законные представители несовершеннолетних обучающихся имеют право знакомиться с содержанием образования, защищать права и законные интересы обучающихся, высказывать свое мнение относительно предлагаемых условий для организации обучения и воспитания детей и обязаны обеспечить получение ими общего образования (ст. 44 ФЗ "Об образовании"). Защита прав обучающихся осуществляется обучающимися самостоятельно или через своих законных представителей (ст. 45 ФЗ "Об образовании"). </w:t>
      </w:r>
    </w:p>
    <w:p w:rsidR="005A199D" w:rsidRDefault="005A199D" w:rsidP="005A199D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Законодательство Российской Федерации не исключает доступ законных представителей обучающихся в образовательные организации, в том числе в расположенный в них организации общественного питания.</w:t>
      </w:r>
      <w:proofErr w:type="gramEnd"/>
      <w:r>
        <w:rPr>
          <w:sz w:val="28"/>
          <w:szCs w:val="28"/>
        </w:rPr>
        <w:t xml:space="preserve"> Реализация прав законных представителей, а также их обязанностей в связи </w:t>
      </w:r>
      <w:proofErr w:type="spellStart"/>
      <w:r>
        <w:rPr>
          <w:sz w:val="28"/>
          <w:szCs w:val="28"/>
        </w:rPr>
        <w:t>сполучением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услуги по организации питания в образовательных организациях напрямую связана с возможностью доступа в такие организации общественного питания. </w:t>
      </w:r>
    </w:p>
    <w:p w:rsidR="005A199D" w:rsidRDefault="005A199D" w:rsidP="005A199D">
      <w:pPr>
        <w:rPr>
          <w:sz w:val="28"/>
          <w:szCs w:val="28"/>
        </w:rPr>
      </w:pPr>
      <w:r>
        <w:rPr>
          <w:sz w:val="28"/>
          <w:szCs w:val="28"/>
        </w:rPr>
        <w:t>Питание неразрывно связано с образовательным процессом, так как является необходимым условием для организации обучения и воспитания детей и направлено на обеспечение охраны их здоровья. Законные представители не только имеют право, но и обязаны осуществлять защиту прав и законных интересов своих несовершеннолетних детей.</w:t>
      </w:r>
    </w:p>
    <w:p w:rsidR="005A199D" w:rsidRDefault="005A199D" w:rsidP="005A199D">
      <w:pPr>
        <w:rPr>
          <w:sz w:val="28"/>
          <w:szCs w:val="28"/>
        </w:rPr>
      </w:pPr>
    </w:p>
    <w:p w:rsidR="005A199D" w:rsidRDefault="005A199D" w:rsidP="005A199D">
      <w:pPr>
        <w:jc w:val="center"/>
      </w:pPr>
    </w:p>
    <w:sectPr w:rsidR="005A199D" w:rsidSect="00CA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26CB61"/>
    <w:multiLevelType w:val="hybridMultilevel"/>
    <w:tmpl w:val="F43E22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EDC788"/>
    <w:multiLevelType w:val="hybridMultilevel"/>
    <w:tmpl w:val="058268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8B8A839"/>
    <w:multiLevelType w:val="hybridMultilevel"/>
    <w:tmpl w:val="4F228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FB3CE67"/>
    <w:multiLevelType w:val="hybridMultilevel"/>
    <w:tmpl w:val="43D945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D68C6DE"/>
    <w:multiLevelType w:val="hybridMultilevel"/>
    <w:tmpl w:val="FAE2B9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2543646"/>
    <w:multiLevelType w:val="hybridMultilevel"/>
    <w:tmpl w:val="2638F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98D662B"/>
    <w:multiLevelType w:val="hybridMultilevel"/>
    <w:tmpl w:val="541107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BE262E8"/>
    <w:multiLevelType w:val="hybridMultilevel"/>
    <w:tmpl w:val="E52799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949611B"/>
    <w:multiLevelType w:val="hybridMultilevel"/>
    <w:tmpl w:val="8B77A8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E30207"/>
    <w:multiLevelType w:val="hybridMultilevel"/>
    <w:tmpl w:val="C92267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3340C4F"/>
    <w:multiLevelType w:val="hybridMultilevel"/>
    <w:tmpl w:val="A20D50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1A28E5E"/>
    <w:multiLevelType w:val="hybridMultilevel"/>
    <w:tmpl w:val="C2217B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FBC0EF37"/>
    <w:multiLevelType w:val="hybridMultilevel"/>
    <w:tmpl w:val="225059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FE93A0A4"/>
    <w:multiLevelType w:val="hybridMultilevel"/>
    <w:tmpl w:val="F47F3A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C61CE44"/>
    <w:multiLevelType w:val="hybridMultilevel"/>
    <w:tmpl w:val="B28FF0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8F724A1"/>
    <w:multiLevelType w:val="hybridMultilevel"/>
    <w:tmpl w:val="F7E8A8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1EDE6183"/>
    <w:multiLevelType w:val="hybridMultilevel"/>
    <w:tmpl w:val="EBD6D9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AC27B92"/>
    <w:multiLevelType w:val="hybridMultilevel"/>
    <w:tmpl w:val="93BC62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1E971C6"/>
    <w:multiLevelType w:val="hybridMultilevel"/>
    <w:tmpl w:val="D5C0AA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C199D8F"/>
    <w:multiLevelType w:val="hybridMultilevel"/>
    <w:tmpl w:val="5ADB44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656EFE3"/>
    <w:multiLevelType w:val="hybridMultilevel"/>
    <w:tmpl w:val="F6F11C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4"/>
  </w:num>
  <w:num w:numId="5">
    <w:abstractNumId w:val="8"/>
  </w:num>
  <w:num w:numId="6">
    <w:abstractNumId w:val="17"/>
  </w:num>
  <w:num w:numId="7">
    <w:abstractNumId w:val="13"/>
  </w:num>
  <w:num w:numId="8">
    <w:abstractNumId w:val="15"/>
  </w:num>
  <w:num w:numId="9">
    <w:abstractNumId w:val="3"/>
  </w:num>
  <w:num w:numId="10">
    <w:abstractNumId w:val="5"/>
  </w:num>
  <w:num w:numId="11">
    <w:abstractNumId w:val="12"/>
  </w:num>
  <w:num w:numId="12">
    <w:abstractNumId w:val="16"/>
  </w:num>
  <w:num w:numId="13">
    <w:abstractNumId w:val="1"/>
  </w:num>
  <w:num w:numId="14">
    <w:abstractNumId w:val="0"/>
  </w:num>
  <w:num w:numId="15">
    <w:abstractNumId w:val="6"/>
  </w:num>
  <w:num w:numId="16">
    <w:abstractNumId w:val="4"/>
  </w:num>
  <w:num w:numId="17">
    <w:abstractNumId w:val="9"/>
  </w:num>
  <w:num w:numId="18">
    <w:abstractNumId w:val="7"/>
  </w:num>
  <w:num w:numId="19">
    <w:abstractNumId w:val="11"/>
  </w:num>
  <w:num w:numId="20">
    <w:abstractNumId w:val="2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4F49"/>
    <w:rsid w:val="002C37E4"/>
    <w:rsid w:val="005A199D"/>
    <w:rsid w:val="0092339C"/>
    <w:rsid w:val="009574D9"/>
    <w:rsid w:val="009E175B"/>
    <w:rsid w:val="00A222E9"/>
    <w:rsid w:val="00B819A7"/>
    <w:rsid w:val="00CA3262"/>
    <w:rsid w:val="00CD4F49"/>
    <w:rsid w:val="00D5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4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23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2020-09-14T07:05:00Z</cp:lastPrinted>
  <dcterms:created xsi:type="dcterms:W3CDTF">2020-09-04T18:27:00Z</dcterms:created>
  <dcterms:modified xsi:type="dcterms:W3CDTF">2020-09-14T07:05:00Z</dcterms:modified>
</cp:coreProperties>
</file>